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135A" w14:textId="77777777" w:rsidR="00833532" w:rsidRPr="00BD454D" w:rsidRDefault="00833532" w:rsidP="00BD454D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2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6"/>
        <w:gridCol w:w="3944"/>
      </w:tblGrid>
      <w:tr w:rsidR="00833532" w:rsidRPr="00596EE4" w14:paraId="085376F3" w14:textId="77777777" w:rsidTr="007964AF">
        <w:tc>
          <w:tcPr>
            <w:tcW w:w="6136" w:type="dxa"/>
          </w:tcPr>
          <w:p w14:paraId="5B34D549" w14:textId="77777777" w:rsidR="00833532" w:rsidRPr="00596EE4" w:rsidRDefault="00833532" w:rsidP="007964AF">
            <w:pPr>
              <w:spacing w:before="60" w:after="120"/>
              <w:ind w:left="-106"/>
              <w:rPr>
                <w:rFonts w:ascii="Arial" w:hAnsi="Arial" w:cs="Arial"/>
                <w:sz w:val="18"/>
                <w:szCs w:val="20"/>
              </w:rPr>
            </w:pPr>
            <w:r w:rsidRPr="00596EE4">
              <w:rPr>
                <w:rFonts w:ascii="Arial" w:hAnsi="Arial" w:cs="Arial"/>
                <w:sz w:val="18"/>
                <w:szCs w:val="20"/>
              </w:rPr>
              <w:t>Établissement :</w:t>
            </w:r>
          </w:p>
          <w:p w14:paraId="14E73481" w14:textId="77777777" w:rsidR="00833532" w:rsidRPr="00596EE4" w:rsidRDefault="00833532" w:rsidP="007964AF">
            <w:pPr>
              <w:pStyle w:val="Texte"/>
              <w:spacing w:after="0" w:line="276" w:lineRule="auto"/>
              <w:ind w:left="0" w:right="1877"/>
              <w:jc w:val="left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3944" w:type="dxa"/>
            <w:shd w:val="clear" w:color="auto" w:fill="F2F2F2" w:themeFill="background1" w:themeFillShade="F2"/>
          </w:tcPr>
          <w:p w14:paraId="04D5EA52" w14:textId="77777777" w:rsidR="00833532" w:rsidRPr="00A51FDD" w:rsidRDefault="00833532" w:rsidP="007964AF">
            <w:pPr>
              <w:shd w:val="clear" w:color="auto" w:fill="F2F2F2" w:themeFill="background1" w:themeFillShade="F2"/>
              <w:spacing w:before="40"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A51FDD">
              <w:rPr>
                <w:rFonts w:ascii="Arial" w:hAnsi="Arial" w:cs="Arial"/>
                <w:b/>
                <w:caps/>
                <w:sz w:val="18"/>
                <w:szCs w:val="18"/>
              </w:rPr>
              <w:t>Identification du patient</w:t>
            </w:r>
          </w:p>
          <w:p w14:paraId="1D8AFAC6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Nom :</w:t>
            </w:r>
          </w:p>
          <w:p w14:paraId="77C32D22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Prénom :</w:t>
            </w:r>
          </w:p>
          <w:p w14:paraId="15A75BD4" w14:textId="77777777" w:rsidR="00833532" w:rsidRPr="00A51FDD" w:rsidRDefault="00833532" w:rsidP="007964AF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Date de naissance :</w:t>
            </w:r>
          </w:p>
          <w:p w14:paraId="507A8BD6" w14:textId="77777777" w:rsidR="00833532" w:rsidRPr="00596EE4" w:rsidRDefault="00833532" w:rsidP="007964AF">
            <w:pPr>
              <w:spacing w:after="20"/>
              <w:rPr>
                <w:sz w:val="18"/>
                <w:szCs w:val="18"/>
              </w:rPr>
            </w:pPr>
            <w:r w:rsidRPr="00A51FDD">
              <w:rPr>
                <w:rFonts w:ascii="Arial" w:hAnsi="Arial" w:cs="Arial"/>
                <w:sz w:val="16"/>
                <w:szCs w:val="16"/>
              </w:rPr>
              <w:t>Numéro d’assurance maladie :</w:t>
            </w:r>
          </w:p>
        </w:tc>
      </w:tr>
    </w:tbl>
    <w:p w14:paraId="0FD02106" w14:textId="77777777" w:rsidR="005173C9" w:rsidRDefault="005173C9" w:rsidP="005173C9">
      <w:pPr>
        <w:spacing w:after="0"/>
        <w:rPr>
          <w:rFonts w:ascii="Arial" w:hAnsi="Arial" w:cs="Arial"/>
          <w:sz w:val="18"/>
          <w:szCs w:val="18"/>
        </w:rPr>
      </w:pPr>
    </w:p>
    <w:p w14:paraId="240622F9" w14:textId="77777777" w:rsidR="00C37E58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A787C48" w14:textId="77777777" w:rsidR="00C37E58" w:rsidRPr="00BD454D" w:rsidRDefault="00C37E58" w:rsidP="005173C9">
      <w:pPr>
        <w:spacing w:after="0"/>
        <w:rPr>
          <w:rFonts w:ascii="Arial" w:hAnsi="Arial" w:cs="Arial"/>
          <w:sz w:val="18"/>
          <w:szCs w:val="18"/>
        </w:rPr>
      </w:pPr>
    </w:p>
    <w:p w14:paraId="152BE67B" w14:textId="48F2865D" w:rsidR="009F2869" w:rsidRPr="005173C9" w:rsidRDefault="009F2869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IDENTIFICATION </w:t>
      </w:r>
      <w:r w:rsidR="00B577F9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DE LA PHARMACIE</w:t>
      </w:r>
      <w:r w:rsidR="00BD454D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(OU DU PHARMACIEN)</w:t>
      </w:r>
    </w:p>
    <w:p w14:paraId="5035ACA3" w14:textId="52AC8FCB" w:rsidR="00455014" w:rsidRPr="005173C9" w:rsidRDefault="00455014" w:rsidP="00056873">
      <w:pPr>
        <w:pStyle w:val="Texte"/>
        <w:spacing w:after="12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NOM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362CCCA5" w14:textId="69675EC9" w:rsidR="00455014" w:rsidRPr="005173C9" w:rsidRDefault="00455014" w:rsidP="00BD454D">
      <w:pPr>
        <w:pStyle w:val="Texte"/>
        <w:tabs>
          <w:tab w:val="left" w:pos="4962"/>
        </w:tabs>
        <w:spacing w:after="60" w:line="276" w:lineRule="auto"/>
        <w:ind w:left="0" w:right="0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TÉLÉPHONE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  <w:r w:rsidRPr="005173C9">
        <w:rPr>
          <w:rFonts w:ascii="Arial" w:hAnsi="Arial" w:cs="Arial"/>
          <w:sz w:val="18"/>
          <w:szCs w:val="18"/>
        </w:rPr>
        <w:tab/>
      </w:r>
      <w:r w:rsidR="00E52A82" w:rsidRPr="005173C9">
        <w:rPr>
          <w:rFonts w:ascii="Arial" w:hAnsi="Arial" w:cs="Arial"/>
          <w:sz w:val="18"/>
          <w:szCs w:val="18"/>
        </w:rPr>
        <w:t>TÉLÉCOPIEUR</w:t>
      </w:r>
      <w:r w:rsidR="00E52A82">
        <w:rPr>
          <w:rFonts w:ascii="Arial" w:hAnsi="Arial" w:cs="Arial"/>
          <w:sz w:val="18"/>
          <w:szCs w:val="18"/>
        </w:rPr>
        <w:t> </w:t>
      </w:r>
      <w:r w:rsidRPr="005173C9">
        <w:rPr>
          <w:rFonts w:ascii="Arial" w:hAnsi="Arial" w:cs="Arial"/>
          <w:sz w:val="18"/>
          <w:szCs w:val="18"/>
        </w:rPr>
        <w:t>:</w:t>
      </w:r>
    </w:p>
    <w:p w14:paraId="6FB3B134" w14:textId="080A9B08" w:rsidR="009F2869" w:rsidRPr="005173C9" w:rsidRDefault="00455014" w:rsidP="005173C9">
      <w:pPr>
        <w:pStyle w:val="Texte"/>
        <w:spacing w:before="60" w:after="60" w:line="276" w:lineRule="auto"/>
        <w:ind w:left="0" w:right="0"/>
        <w:jc w:val="left"/>
        <w:rPr>
          <w:rFonts w:ascii="Arial" w:hAnsi="Arial" w:cs="Arial"/>
          <w:sz w:val="18"/>
          <w:szCs w:val="18"/>
        </w:rPr>
      </w:pPr>
      <w:r w:rsidRPr="005173C9">
        <w:rPr>
          <w:rFonts w:ascii="Arial" w:hAnsi="Arial" w:cs="Arial"/>
          <w:sz w:val="18"/>
          <w:szCs w:val="18"/>
        </w:rPr>
        <w:t>Ce formulaire représente le formulaire original. L</w:t>
      </w:r>
      <w:r w:rsidR="00927D49">
        <w:rPr>
          <w:rFonts w:ascii="Arial" w:hAnsi="Arial" w:cs="Arial"/>
          <w:sz w:val="18"/>
          <w:szCs w:val="18"/>
        </w:rPr>
        <w:t>a pharmacie ou l</w:t>
      </w:r>
      <w:r w:rsidRPr="005173C9">
        <w:rPr>
          <w:rFonts w:ascii="Arial" w:hAnsi="Arial" w:cs="Arial"/>
          <w:sz w:val="18"/>
          <w:szCs w:val="18"/>
        </w:rPr>
        <w:t>e pharmacien identifié est le seul destinataire. L’original de ce formulaire ne sera pas réutilisé.</w:t>
      </w:r>
    </w:p>
    <w:p w14:paraId="5BA1FADF" w14:textId="4BA15095" w:rsidR="009F2869" w:rsidRPr="005173C9" w:rsidRDefault="00CA5084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>
        <w:rPr>
          <w:rFonts w:ascii="Arial" w:hAnsi="Arial" w:cs="Arial"/>
          <w:b/>
          <w:caps/>
          <w:color w:val="FFFFFF" w:themeColor="background1"/>
          <w:sz w:val="20"/>
          <w:szCs w:val="18"/>
        </w:rPr>
        <w:t>Médicaments et</w:t>
      </w:r>
      <w:r w:rsidR="00455014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posologie</w:t>
      </w:r>
    </w:p>
    <w:p w14:paraId="702214E6" w14:textId="77777777" w:rsidR="00455014" w:rsidRDefault="00455014" w:rsidP="004550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954"/>
      </w:tblGrid>
      <w:tr w:rsidR="00500FF3" w:rsidRPr="00E623BD" w14:paraId="37058F02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6688BE3A" w14:textId="7C1CEF9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#1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26F6AEE2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9FD896" w14:textId="10BC6CC5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 w:rsidRP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F44CD14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7C6942" w14:textId="7F26DB6A" w:rsidR="00500FF3" w:rsidRPr="00E623BD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DEDF84" w14:textId="77777777" w:rsidR="00500FF3" w:rsidRPr="00E623BD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931C34A" w14:textId="7D205E8D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151DBCC9" w14:textId="77777777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E028C3" w14:textId="4C4D2D92" w:rsidR="0088781F" w:rsidRPr="00E623BD" w:rsidRDefault="0088781F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3281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3519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 w:rsidRPr="00E623BD">
              <w:rPr>
                <w:b/>
                <w:szCs w:val="20"/>
              </w:rPr>
              <w:t xml:space="preserve"> 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22888E18" w14:textId="77777777" w:rsidR="0088781F" w:rsidRPr="00E623BD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BFEC9B" w14:textId="47DA0EEF" w:rsidR="00500FF3" w:rsidRPr="00E623BD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718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E623B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3CE4F7DC" w14:textId="77777777" w:rsidR="00500FF3" w:rsidRPr="00E623BD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03ACBD6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6B4C22A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D971B3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AEBB991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DC34F33" w14:textId="77777777" w:rsidTr="00500FF3">
        <w:tc>
          <w:tcPr>
            <w:tcW w:w="4077" w:type="dxa"/>
            <w:tcBorders>
              <w:bottom w:val="single" w:sz="4" w:space="0" w:color="auto"/>
            </w:tcBorders>
          </w:tcPr>
          <w:p w14:paraId="7AAABA9D" w14:textId="31BDB99D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 xml:space="preserve">édicament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#2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02C60C21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C0178" w14:textId="56868A09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76103E7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DFA54F" w14:textId="026A587C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D58538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7646DB1" w14:textId="44D13F06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72D0E98D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39CC6A6" w14:textId="1DC00F3A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8602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11225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407DB508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96CEDF" w14:textId="6C14ED0C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-6704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018B081F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413FDB7D" w14:textId="77777777" w:rsidTr="00500FF3">
        <w:tc>
          <w:tcPr>
            <w:tcW w:w="4077" w:type="dxa"/>
            <w:tcBorders>
              <w:top w:val="single" w:sz="4" w:space="0" w:color="auto"/>
            </w:tcBorders>
          </w:tcPr>
          <w:p w14:paraId="58C22B5F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6CAA2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B986AA4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0FF3" w:rsidRPr="005173C9" w14:paraId="5893A88C" w14:textId="77777777" w:rsidTr="00500FF3">
        <w:tc>
          <w:tcPr>
            <w:tcW w:w="4077" w:type="dxa"/>
          </w:tcPr>
          <w:p w14:paraId="49D40FF1" w14:textId="742C58A8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édicament</w:t>
            </w:r>
            <w:r w:rsidR="00BD4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#3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67747FF8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5E2AC0" w14:textId="43B8DC7E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actuelle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  <w:p w14:paraId="669B09E6" w14:textId="7777777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D7AA06" w14:textId="3AEA68E5" w:rsidR="00500FF3" w:rsidRPr="005173C9" w:rsidRDefault="00500FF3" w:rsidP="00E6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urée de traitement initiale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 :</w:t>
            </w:r>
          </w:p>
        </w:tc>
        <w:tc>
          <w:tcPr>
            <w:tcW w:w="567" w:type="dxa"/>
          </w:tcPr>
          <w:p w14:paraId="40A2907B" w14:textId="77777777" w:rsidR="00500FF3" w:rsidRPr="005173C9" w:rsidRDefault="00500FF3" w:rsidP="0045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78D9287" w14:textId="4DC6E6F7" w:rsidR="00500FF3" w:rsidRPr="005173C9" w:rsidRDefault="00500FF3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osologie ajustée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4D3B28B2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9524D4" w14:textId="6587CA1C" w:rsidR="00500FF3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ersonne avisée du changement de posologie </w:t>
            </w: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sdt>
              <w:sdtPr>
                <w:rPr>
                  <w:szCs w:val="20"/>
                </w:rPr>
                <w:id w:val="-1751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ui</w:t>
            </w:r>
            <w:r w:rsid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szCs w:val="20"/>
                </w:rPr>
                <w:id w:val="4248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173C9">
              <w:rPr>
                <w:b/>
                <w:szCs w:val="20"/>
              </w:rPr>
              <w:t xml:space="preserve"> </w:t>
            </w:r>
            <w:r w:rsidR="005173C9" w:rsidRPr="005173C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on</w:t>
            </w:r>
          </w:p>
          <w:p w14:paraId="01B2D600" w14:textId="77777777" w:rsidR="0088781F" w:rsidRPr="005173C9" w:rsidRDefault="0088781F" w:rsidP="00500F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ED5B2D" w14:textId="25617DD3" w:rsidR="00500FF3" w:rsidRDefault="00500FF3" w:rsidP="0088781F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 w:rsidRPr="005173C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E623BD">
              <w:rPr>
                <w:rFonts w:ascii="Arial" w:hAnsi="Arial" w:cs="Arial"/>
                <w:color w:val="000000"/>
                <w:sz w:val="16"/>
                <w:szCs w:val="16"/>
              </w:rPr>
              <w:t>ucun changement de posologie</w:t>
            </w:r>
            <w:r w:rsidR="005173C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6165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3C9" w:rsidRPr="006C4F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44C87094" w14:textId="31B7A979" w:rsidR="00BD454D" w:rsidRPr="005173C9" w:rsidRDefault="00BD454D" w:rsidP="00887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E7A652" w14:textId="2259E627" w:rsidR="00E45D0F" w:rsidRPr="005173C9" w:rsidRDefault="00E45D0F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professionnel</w:t>
      </w:r>
      <w:r w:rsidR="008D5952"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</w:t>
      </w:r>
      <w:r w:rsid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HABILITÉ VISÉ PAR </w:t>
      </w:r>
      <w:r w:rsidR="00B8132B">
        <w:rPr>
          <w:rFonts w:ascii="Arial" w:hAnsi="Arial" w:cs="Arial"/>
          <w:b/>
          <w:caps/>
          <w:color w:val="FFFFFF" w:themeColor="background1"/>
          <w:sz w:val="20"/>
          <w:szCs w:val="18"/>
        </w:rPr>
        <w:t>cette ORDONNANCE</w:t>
      </w:r>
    </w:p>
    <w:p w14:paraId="19E48197" w14:textId="7D236DD7" w:rsidR="00E45D0F" w:rsidRPr="00E52A82" w:rsidRDefault="00E45D0F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 w:rsidR="00927D49" w:rsidRPr="00E52A82">
        <w:rPr>
          <w:rFonts w:ascii="Arial" w:hAnsi="Arial" w:cs="Arial"/>
          <w:sz w:val="18"/>
          <w:szCs w:val="18"/>
        </w:rPr>
        <w:t>, prénom</w:t>
      </w:r>
      <w:r w:rsidR="00E52A82" w:rsidRPr="00E52A82">
        <w:rPr>
          <w:rFonts w:ascii="Arial" w:hAnsi="Arial" w:cs="Arial"/>
          <w:sz w:val="18"/>
          <w:szCs w:val="18"/>
        </w:rPr>
        <w:t> </w:t>
      </w:r>
      <w:r w:rsidRPr="00E52A82">
        <w:rPr>
          <w:rFonts w:ascii="Arial" w:hAnsi="Arial" w:cs="Arial"/>
          <w:sz w:val="18"/>
          <w:szCs w:val="18"/>
        </w:rPr>
        <w:t>:</w:t>
      </w:r>
    </w:p>
    <w:p w14:paraId="6E4C439C" w14:textId="77777777" w:rsidR="00E45D0F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permis d’exercice :</w:t>
      </w:r>
    </w:p>
    <w:p w14:paraId="7ECABBFE" w14:textId="77777777" w:rsidR="008D5952" w:rsidRPr="00E52A82" w:rsidRDefault="00E45D0F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 :</w:t>
      </w:r>
    </w:p>
    <w:p w14:paraId="429AF715" w14:textId="4C7A3D63" w:rsidR="008D5952" w:rsidRPr="007E335D" w:rsidRDefault="008D5952" w:rsidP="00BD454D">
      <w:pPr>
        <w:tabs>
          <w:tab w:val="left" w:pos="5670"/>
        </w:tabs>
        <w:spacing w:before="60" w:after="60"/>
        <w:rPr>
          <w:rFonts w:ascii="Arial" w:hAnsi="Arial" w:cs="Arial"/>
          <w:caps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Signature :</w:t>
      </w:r>
      <w:r w:rsidRPr="007E335D">
        <w:rPr>
          <w:rFonts w:ascii="Arial" w:hAnsi="Arial" w:cs="Arial"/>
          <w:caps/>
          <w:sz w:val="18"/>
          <w:szCs w:val="18"/>
        </w:rPr>
        <w:t xml:space="preserve"> </w:t>
      </w:r>
      <w:r w:rsidRPr="007E335D">
        <w:rPr>
          <w:rFonts w:ascii="Arial" w:hAnsi="Arial" w:cs="Arial"/>
          <w:caps/>
          <w:sz w:val="18"/>
          <w:szCs w:val="18"/>
        </w:rPr>
        <w:tab/>
        <w:t>D</w:t>
      </w:r>
      <w:r w:rsidR="00267B84">
        <w:rPr>
          <w:rFonts w:ascii="Arial" w:hAnsi="Arial" w:cs="Arial"/>
          <w:sz w:val="18"/>
          <w:szCs w:val="18"/>
        </w:rPr>
        <w:t>ate</w:t>
      </w:r>
      <w:r w:rsidRPr="007E335D">
        <w:rPr>
          <w:rFonts w:ascii="Arial" w:hAnsi="Arial" w:cs="Arial"/>
          <w:caps/>
          <w:sz w:val="18"/>
          <w:szCs w:val="18"/>
        </w:rPr>
        <w:t> :</w:t>
      </w:r>
    </w:p>
    <w:p w14:paraId="4E05CB8D" w14:textId="7C5C5AC1" w:rsidR="00482065" w:rsidRPr="005173C9" w:rsidRDefault="00482065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Identification du prescripteur</w:t>
      </w:r>
      <w:r w:rsidR="00927D49">
        <w:rPr>
          <w:rFonts w:ascii="Arial" w:hAnsi="Arial" w:cs="Arial"/>
          <w:b/>
          <w:caps/>
          <w:color w:val="FFFFFF" w:themeColor="background1"/>
          <w:sz w:val="20"/>
          <w:szCs w:val="18"/>
        </w:rPr>
        <w:t xml:space="preserve"> autorisé</w:t>
      </w:r>
    </w:p>
    <w:p w14:paraId="4F5EC1C7" w14:textId="38C45E4C" w:rsidR="00482065" w:rsidRPr="00E52A82" w:rsidRDefault="00E52A8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>,</w:t>
      </w:r>
      <w:r w:rsidRPr="00E52A82">
        <w:rPr>
          <w:rFonts w:ascii="Arial" w:hAnsi="Arial" w:cs="Arial"/>
          <w:sz w:val="18"/>
          <w:szCs w:val="18"/>
        </w:rPr>
        <w:t xml:space="preserve"> </w:t>
      </w:r>
      <w:r w:rsidR="00927D49" w:rsidRPr="00E52A82">
        <w:rPr>
          <w:rFonts w:ascii="Arial" w:hAnsi="Arial" w:cs="Arial"/>
          <w:sz w:val="18"/>
          <w:szCs w:val="18"/>
        </w:rPr>
        <w:t>prénom</w:t>
      </w:r>
      <w:r>
        <w:rPr>
          <w:rFonts w:ascii="Arial" w:hAnsi="Arial" w:cs="Arial"/>
          <w:sz w:val="18"/>
          <w:szCs w:val="18"/>
        </w:rPr>
        <w:t> </w:t>
      </w:r>
      <w:r w:rsidR="009F2869" w:rsidRPr="00E52A82">
        <w:rPr>
          <w:rFonts w:ascii="Arial" w:hAnsi="Arial" w:cs="Arial"/>
          <w:sz w:val="18"/>
          <w:szCs w:val="18"/>
        </w:rPr>
        <w:t>:</w:t>
      </w:r>
    </w:p>
    <w:p w14:paraId="013CDC2B" w14:textId="77777777" w:rsidR="008D5952" w:rsidRPr="00E52A82" w:rsidRDefault="00482065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</w:t>
      </w:r>
      <w:r w:rsidR="00A34FEB" w:rsidRPr="00E52A82">
        <w:rPr>
          <w:rFonts w:ascii="Arial" w:hAnsi="Arial" w:cs="Arial"/>
          <w:sz w:val="18"/>
          <w:szCs w:val="18"/>
        </w:rPr>
        <w:t>uméro de permis d’exercice</w:t>
      </w:r>
      <w:r w:rsidR="008D5952" w:rsidRPr="00E52A82">
        <w:rPr>
          <w:rFonts w:ascii="Arial" w:hAnsi="Arial" w:cs="Arial"/>
          <w:sz w:val="18"/>
          <w:szCs w:val="18"/>
        </w:rPr>
        <w:t> :</w:t>
      </w:r>
    </w:p>
    <w:p w14:paraId="16D70E2D" w14:textId="77777777" w:rsidR="00A34FEB" w:rsidRPr="00E623BD" w:rsidRDefault="008D595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52A82">
        <w:rPr>
          <w:rFonts w:ascii="Arial" w:hAnsi="Arial" w:cs="Arial"/>
          <w:sz w:val="18"/>
          <w:szCs w:val="18"/>
        </w:rPr>
        <w:t>Numéro de téléphone</w:t>
      </w:r>
      <w:r w:rsidR="00A34FEB" w:rsidRPr="00E52A82">
        <w:rPr>
          <w:rFonts w:ascii="Arial" w:hAnsi="Arial" w:cs="Arial"/>
          <w:sz w:val="18"/>
          <w:szCs w:val="18"/>
        </w:rPr>
        <w:t> :</w:t>
      </w:r>
    </w:p>
    <w:p w14:paraId="5347A2CC" w14:textId="77777777" w:rsidR="00AE7172" w:rsidRPr="005173C9" w:rsidRDefault="00AE7172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hAnsi="Arial" w:cs="Arial"/>
          <w:b/>
          <w:caps/>
          <w:color w:val="FFFFFF" w:themeColor="background1"/>
          <w:sz w:val="20"/>
          <w:szCs w:val="18"/>
        </w:rPr>
        <w:t>transmission par télécopieur au pharmacien communautaire</w:t>
      </w:r>
    </w:p>
    <w:p w14:paraId="7E3D5844" w14:textId="78FF236A" w:rsidR="002B03E7" w:rsidRPr="005173C9" w:rsidRDefault="002B03E7" w:rsidP="005173C9">
      <w:pPr>
        <w:shd w:val="clear" w:color="auto" w:fill="595959" w:themeFill="text1" w:themeFillTint="A6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18"/>
        </w:rPr>
      </w:pP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(</w:t>
      </w:r>
      <w:proofErr w:type="gramStart"/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à</w:t>
      </w:r>
      <w:proofErr w:type="gramEnd"/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 xml:space="preserve"> compléter uniquement si la personne qui fait l’envoi est différente du professionnel </w:t>
      </w:r>
      <w:r w:rsidR="00BD454D">
        <w:rPr>
          <w:rFonts w:ascii="Arial" w:hAnsi="Arial" w:cs="Arial"/>
          <w:color w:val="FFFFFF" w:themeColor="background1"/>
          <w:sz w:val="18"/>
          <w:szCs w:val="18"/>
        </w:rPr>
        <w:t>habileté visé par l’ordonnance</w:t>
      </w:r>
      <w:r w:rsidRPr="005173C9">
        <w:rPr>
          <w:rFonts w:ascii="Arial" w:eastAsia="Calibri" w:hAnsi="Arial" w:cs="Arial"/>
          <w:color w:val="FFFFFF" w:themeColor="background1"/>
          <w:sz w:val="18"/>
          <w:szCs w:val="18"/>
        </w:rPr>
        <w:t>)</w:t>
      </w:r>
    </w:p>
    <w:p w14:paraId="12701D4B" w14:textId="77777777" w:rsidR="00BA6FD1" w:rsidRPr="00E623BD" w:rsidRDefault="00AE7172" w:rsidP="00BD454D">
      <w:pPr>
        <w:spacing w:before="12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Nom de la personne qui fait l’envoi :</w:t>
      </w:r>
    </w:p>
    <w:p w14:paraId="722091FF" w14:textId="77777777" w:rsidR="00AE7172" w:rsidRPr="00E623BD" w:rsidRDefault="00AE7172" w:rsidP="00BD454D">
      <w:pPr>
        <w:spacing w:before="60" w:after="60"/>
        <w:rPr>
          <w:rFonts w:ascii="Arial" w:hAnsi="Arial" w:cs="Arial"/>
          <w:sz w:val="18"/>
          <w:szCs w:val="18"/>
        </w:rPr>
      </w:pPr>
      <w:r w:rsidRPr="00E623BD">
        <w:rPr>
          <w:rFonts w:ascii="Arial" w:hAnsi="Arial" w:cs="Arial"/>
          <w:sz w:val="18"/>
          <w:szCs w:val="18"/>
        </w:rPr>
        <w:t>Date et heure de l’envoi :</w:t>
      </w:r>
    </w:p>
    <w:sectPr w:rsidR="00AE7172" w:rsidRPr="00E623BD" w:rsidSect="00060CB9">
      <w:headerReference w:type="default" r:id="rId7"/>
      <w:footerReference w:type="default" r:id="rId8"/>
      <w:type w:val="continuous"/>
      <w:pgSz w:w="12240" w:h="15840"/>
      <w:pgMar w:top="1440" w:right="1077" w:bottom="794" w:left="1077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4C4EE" w16cid:durableId="209FB98C"/>
  <w16cid:commentId w16cid:paraId="6A56B8DA" w16cid:durableId="209A5EB0"/>
  <w16cid:commentId w16cid:paraId="5F40BFE3" w16cid:durableId="209A5EB1"/>
  <w16cid:commentId w16cid:paraId="520E444D" w16cid:durableId="209A5EB2"/>
  <w16cid:commentId w16cid:paraId="5AB59FBA" w16cid:durableId="209A5EB3"/>
  <w16cid:commentId w16cid:paraId="04BD8E65" w16cid:durableId="209A5E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D52C" w14:textId="77777777" w:rsidR="00807665" w:rsidRDefault="00807665" w:rsidP="007B2A11">
      <w:pPr>
        <w:spacing w:after="0" w:line="240" w:lineRule="auto"/>
      </w:pPr>
      <w:r>
        <w:separator/>
      </w:r>
    </w:p>
  </w:endnote>
  <w:endnote w:type="continuationSeparator" w:id="0">
    <w:p w14:paraId="365CDD80" w14:textId="77777777" w:rsidR="00807665" w:rsidRDefault="00807665" w:rsidP="007B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2265084" w14:textId="650FBB0E" w:rsidR="00BD454D" w:rsidRPr="0026059C" w:rsidRDefault="00BD454D" w:rsidP="00BD454D">
        <w:pPr>
          <w:pStyle w:val="Pieddepage"/>
          <w:tabs>
            <w:tab w:val="clear" w:pos="4320"/>
            <w:tab w:val="clear" w:pos="8640"/>
          </w:tabs>
          <w:jc w:val="right"/>
          <w:rPr>
            <w:rFonts w:ascii="Arial" w:hAnsi="Arial" w:cs="Arial"/>
            <w:sz w:val="20"/>
            <w:szCs w:val="16"/>
          </w:rPr>
        </w:pPr>
        <w:r w:rsidRPr="0026059C">
          <w:rPr>
            <w:rFonts w:ascii="Arial" w:hAnsi="Arial" w:cs="Arial"/>
            <w:sz w:val="18"/>
            <w:szCs w:val="16"/>
          </w:rPr>
          <w:t>Formulaire de liaison</w:t>
        </w:r>
      </w:p>
    </w:sdtContent>
  </w:sdt>
  <w:p w14:paraId="42511F61" w14:textId="2CC7A589" w:rsidR="000D0711" w:rsidRPr="00BD454D" w:rsidRDefault="000D0711" w:rsidP="00BD454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F5DC" w14:textId="77777777" w:rsidR="00807665" w:rsidRDefault="00807665" w:rsidP="007B2A11">
      <w:pPr>
        <w:spacing w:after="0" w:line="240" w:lineRule="auto"/>
      </w:pPr>
      <w:r>
        <w:separator/>
      </w:r>
    </w:p>
  </w:footnote>
  <w:footnote w:type="continuationSeparator" w:id="0">
    <w:p w14:paraId="3C4C94E2" w14:textId="77777777" w:rsidR="00807665" w:rsidRDefault="00807665" w:rsidP="007B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F9B9" w14:textId="01DCDAC1" w:rsidR="007B2A11" w:rsidRDefault="00A81D1B" w:rsidP="000D0711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84BBC6" wp14:editId="235684D6">
              <wp:simplePos x="0" y="0"/>
              <wp:positionH relativeFrom="column">
                <wp:posOffset>1369695</wp:posOffset>
              </wp:positionH>
              <wp:positionV relativeFrom="paragraph">
                <wp:posOffset>72864</wp:posOffset>
              </wp:positionV>
              <wp:extent cx="3522345" cy="1064260"/>
              <wp:effectExtent l="0" t="0" r="0" b="254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064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A2C0B6" w14:textId="77777777" w:rsidR="00833532" w:rsidRPr="00FF576D" w:rsidRDefault="00833532" w:rsidP="00833532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</w:rPr>
                            <w:t>FORMULAIRE DE LIAISON À L’ATTENTION DU PHARMACIEN COMMUNAUTAIRE</w:t>
                          </w:r>
                        </w:p>
                        <w:p w14:paraId="18C030E5" w14:textId="77777777" w:rsidR="00A81D1B" w:rsidRDefault="00A3504E" w:rsidP="0083353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 xml:space="preserve">Ajustement de la médication antidiabétique </w:t>
                          </w:r>
                        </w:p>
                        <w:p w14:paraId="01C7FE02" w14:textId="2020830E" w:rsidR="00833532" w:rsidRPr="00A51FDD" w:rsidRDefault="00A3504E" w:rsidP="0083353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>dans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1"/>
                              <w:lang w:val="fr-FR" w:eastAsia="fr-CA"/>
                            </w:rPr>
                            <w:t xml:space="preserve"> le diabète de type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4BBC6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6" type="#_x0000_t202" style="position:absolute;left:0;text-align:left;margin-left:107.85pt;margin-top:5.75pt;width:277.35pt;height: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" filled="f" stroked="f" strokeweight=".5pt">
              <v:textbox>
                <w:txbxContent>
                  <w:p w14:paraId="5FA2C0B6" w14:textId="77777777" w:rsidR="00833532" w:rsidRPr="00FF576D" w:rsidRDefault="00833532" w:rsidP="00833532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auto"/>
                        <w:sz w:val="20"/>
                        <w:szCs w:val="20"/>
                      </w:rPr>
                      <w:t>FORMULAIRE DE LIAISON À L’ATTENTION DU PHARMACIEN COMMUNAUTAIRE</w:t>
                    </w:r>
                  </w:p>
                  <w:p w14:paraId="18C030E5" w14:textId="77777777" w:rsidR="00A81D1B" w:rsidRDefault="00A3504E" w:rsidP="00833532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 xml:space="preserve">Ajustement de la médication antidiabétique </w:t>
                    </w:r>
                  </w:p>
                  <w:p w14:paraId="01C7FE02" w14:textId="2020830E" w:rsidR="00833532" w:rsidRPr="00A51FDD" w:rsidRDefault="00A3504E" w:rsidP="00833532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>dans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0"/>
                        <w:szCs w:val="21"/>
                        <w:lang w:val="fr-FR" w:eastAsia="fr-CA"/>
                      </w:rPr>
                      <w:t xml:space="preserve"> le diabète de type 2</w:t>
                    </w:r>
                  </w:p>
                </w:txbxContent>
              </v:textbox>
            </v:shape>
          </w:pict>
        </mc:Fallback>
      </mc:AlternateContent>
    </w:r>
    <w:r w:rsidR="00C37E58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17851A" wp14:editId="10BC3F6F">
              <wp:simplePos x="0" y="0"/>
              <wp:positionH relativeFrom="column">
                <wp:posOffset>-278765</wp:posOffset>
              </wp:positionH>
              <wp:positionV relativeFrom="paragraph">
                <wp:posOffset>71120</wp:posOffset>
              </wp:positionV>
              <wp:extent cx="1676033" cy="790073"/>
              <wp:effectExtent l="0" t="0" r="1968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E1DD32" w14:textId="67BDAE1E" w:rsidR="00C37E58" w:rsidRDefault="00A3504E" w:rsidP="00C37E58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72CDB64C" wp14:editId="58D7760C">
                                <wp:extent cx="1464945" cy="689610"/>
                                <wp:effectExtent l="0" t="0" r="1905" b="0"/>
                                <wp:docPr id="3" name="Image 3" descr="logo CIUSSS-CN_cou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 descr="logo CIUSSS-CN_couleur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4945" cy="689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7851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1.95pt;margin-top:5.6pt;width:131.95pt;height: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">
              <v:textbox>
                <w:txbxContent>
                  <w:p w14:paraId="47E1DD32" w14:textId="67BDAE1E" w:rsidR="00C37E58" w:rsidRDefault="00A3504E" w:rsidP="00C37E58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72CDB64C" wp14:editId="58D7760C">
                          <wp:extent cx="1464945" cy="689610"/>
                          <wp:effectExtent l="0" t="0" r="1905" b="0"/>
                          <wp:docPr id="3" name="Image 3" descr="logo CIUSSS-CN_cou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 descr="logo CIUSSS-CN_couleur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4945" cy="689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33532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E85A7D" wp14:editId="10C0DA36">
              <wp:simplePos x="0" y="0"/>
              <wp:positionH relativeFrom="column">
                <wp:posOffset>5506396</wp:posOffset>
              </wp:positionH>
              <wp:positionV relativeFrom="paragraph">
                <wp:posOffset>485775</wp:posOffset>
              </wp:positionV>
              <wp:extent cx="748383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383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D8E75" w14:textId="76E137A5" w:rsidR="00833532" w:rsidRPr="00D169B8" w:rsidRDefault="00833532" w:rsidP="00833532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8320FE">
                            <w:rPr>
                              <w:b/>
                              <w:sz w:val="18"/>
                              <w:szCs w:val="18"/>
                            </w:rPr>
                            <w:t>628</w:t>
                          </w:r>
                          <w:r w:rsidR="00A3504E">
                            <w:rPr>
                              <w:b/>
                              <w:sz w:val="18"/>
                              <w:szCs w:val="18"/>
                            </w:rPr>
                            <w:t>004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85A7D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left:0;text-align:left;margin-left:433.55pt;margin-top:38.25pt;width:58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" filled="f" stroked="f" strokeweight=".5pt">
              <v:textbox>
                <w:txbxContent>
                  <w:p w14:paraId="292D8E75" w14:textId="76E137A5" w:rsidR="00833532" w:rsidRPr="00D169B8" w:rsidRDefault="00833532" w:rsidP="00833532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8320FE">
                      <w:rPr>
                        <w:b/>
                        <w:sz w:val="18"/>
                        <w:szCs w:val="18"/>
                      </w:rPr>
                      <w:t>628</w:t>
                    </w:r>
                    <w:r w:rsidR="00A3504E">
                      <w:rPr>
                        <w:b/>
                        <w:sz w:val="18"/>
                        <w:szCs w:val="18"/>
                      </w:rPr>
                      <w:t>004</w:t>
                    </w:r>
                  </w:p>
                </w:txbxContent>
              </v:textbox>
            </v:shape>
          </w:pict>
        </mc:Fallback>
      </mc:AlternateContent>
    </w:r>
    <w:r w:rsidR="007B2A1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11"/>
    <w:rsid w:val="0000764F"/>
    <w:rsid w:val="00010E1F"/>
    <w:rsid w:val="00011307"/>
    <w:rsid w:val="0001565D"/>
    <w:rsid w:val="00025E4E"/>
    <w:rsid w:val="000272E5"/>
    <w:rsid w:val="00037D56"/>
    <w:rsid w:val="0005372E"/>
    <w:rsid w:val="00053F3F"/>
    <w:rsid w:val="00056873"/>
    <w:rsid w:val="00060CB9"/>
    <w:rsid w:val="00066F9B"/>
    <w:rsid w:val="0007335D"/>
    <w:rsid w:val="000743F9"/>
    <w:rsid w:val="00081829"/>
    <w:rsid w:val="000C653D"/>
    <w:rsid w:val="000D0711"/>
    <w:rsid w:val="000D5EBF"/>
    <w:rsid w:val="000E1FC4"/>
    <w:rsid w:val="00106D0C"/>
    <w:rsid w:val="00144426"/>
    <w:rsid w:val="00195337"/>
    <w:rsid w:val="001A51FF"/>
    <w:rsid w:val="001B627C"/>
    <w:rsid w:val="001C07CC"/>
    <w:rsid w:val="001D0223"/>
    <w:rsid w:val="001E0C7C"/>
    <w:rsid w:val="001E1159"/>
    <w:rsid w:val="002126C0"/>
    <w:rsid w:val="00256FDA"/>
    <w:rsid w:val="002610B3"/>
    <w:rsid w:val="0026788D"/>
    <w:rsid w:val="00267B84"/>
    <w:rsid w:val="00286292"/>
    <w:rsid w:val="00287423"/>
    <w:rsid w:val="002A0F34"/>
    <w:rsid w:val="002A20B9"/>
    <w:rsid w:val="002B03E7"/>
    <w:rsid w:val="002C645F"/>
    <w:rsid w:val="002D6B85"/>
    <w:rsid w:val="002E38B2"/>
    <w:rsid w:val="002E607B"/>
    <w:rsid w:val="0032182F"/>
    <w:rsid w:val="003673A6"/>
    <w:rsid w:val="00375D97"/>
    <w:rsid w:val="003C6D10"/>
    <w:rsid w:val="003E5ED4"/>
    <w:rsid w:val="00455014"/>
    <w:rsid w:val="00473F0E"/>
    <w:rsid w:val="00476AEE"/>
    <w:rsid w:val="00482065"/>
    <w:rsid w:val="00484625"/>
    <w:rsid w:val="004914F4"/>
    <w:rsid w:val="004A2C76"/>
    <w:rsid w:val="004D0C03"/>
    <w:rsid w:val="004F68C4"/>
    <w:rsid w:val="00500201"/>
    <w:rsid w:val="00500FF3"/>
    <w:rsid w:val="005173C9"/>
    <w:rsid w:val="00517F3F"/>
    <w:rsid w:val="005307E6"/>
    <w:rsid w:val="005411B5"/>
    <w:rsid w:val="0054664B"/>
    <w:rsid w:val="00580324"/>
    <w:rsid w:val="00582F52"/>
    <w:rsid w:val="00595042"/>
    <w:rsid w:val="005D69BF"/>
    <w:rsid w:val="005E725F"/>
    <w:rsid w:val="005F1699"/>
    <w:rsid w:val="00622441"/>
    <w:rsid w:val="006409EE"/>
    <w:rsid w:val="00644C8A"/>
    <w:rsid w:val="00652AA8"/>
    <w:rsid w:val="00682F40"/>
    <w:rsid w:val="006A6163"/>
    <w:rsid w:val="006A6868"/>
    <w:rsid w:val="006E06AA"/>
    <w:rsid w:val="00752258"/>
    <w:rsid w:val="00787453"/>
    <w:rsid w:val="00793EEE"/>
    <w:rsid w:val="007B2A11"/>
    <w:rsid w:val="007C1113"/>
    <w:rsid w:val="007E335D"/>
    <w:rsid w:val="007F02E3"/>
    <w:rsid w:val="00807665"/>
    <w:rsid w:val="008320FE"/>
    <w:rsid w:val="00832577"/>
    <w:rsid w:val="008325F0"/>
    <w:rsid w:val="00833532"/>
    <w:rsid w:val="00833DCC"/>
    <w:rsid w:val="00840A62"/>
    <w:rsid w:val="008475E9"/>
    <w:rsid w:val="008727CF"/>
    <w:rsid w:val="0088781F"/>
    <w:rsid w:val="008A2F05"/>
    <w:rsid w:val="008A6566"/>
    <w:rsid w:val="008B28E0"/>
    <w:rsid w:val="008D5952"/>
    <w:rsid w:val="008D67B9"/>
    <w:rsid w:val="008E0A08"/>
    <w:rsid w:val="008E1CFF"/>
    <w:rsid w:val="008E4333"/>
    <w:rsid w:val="008F6166"/>
    <w:rsid w:val="008F7947"/>
    <w:rsid w:val="00927D49"/>
    <w:rsid w:val="00934B9D"/>
    <w:rsid w:val="0094669F"/>
    <w:rsid w:val="00951348"/>
    <w:rsid w:val="009845A5"/>
    <w:rsid w:val="009D371E"/>
    <w:rsid w:val="009F2869"/>
    <w:rsid w:val="00A12B85"/>
    <w:rsid w:val="00A1467E"/>
    <w:rsid w:val="00A21477"/>
    <w:rsid w:val="00A34FEB"/>
    <w:rsid w:val="00A3504E"/>
    <w:rsid w:val="00A36158"/>
    <w:rsid w:val="00A3792A"/>
    <w:rsid w:val="00A457AE"/>
    <w:rsid w:val="00A65233"/>
    <w:rsid w:val="00A81D1B"/>
    <w:rsid w:val="00AA5100"/>
    <w:rsid w:val="00AC0013"/>
    <w:rsid w:val="00AC6D59"/>
    <w:rsid w:val="00AD3136"/>
    <w:rsid w:val="00AE7172"/>
    <w:rsid w:val="00B051EC"/>
    <w:rsid w:val="00B07608"/>
    <w:rsid w:val="00B27B3E"/>
    <w:rsid w:val="00B330DA"/>
    <w:rsid w:val="00B35171"/>
    <w:rsid w:val="00B577F9"/>
    <w:rsid w:val="00B634D0"/>
    <w:rsid w:val="00B654D6"/>
    <w:rsid w:val="00B8132B"/>
    <w:rsid w:val="00BA1E55"/>
    <w:rsid w:val="00BA6FD1"/>
    <w:rsid w:val="00BA7CD3"/>
    <w:rsid w:val="00BC310D"/>
    <w:rsid w:val="00BC5C92"/>
    <w:rsid w:val="00BD2889"/>
    <w:rsid w:val="00BD454D"/>
    <w:rsid w:val="00C06677"/>
    <w:rsid w:val="00C171F3"/>
    <w:rsid w:val="00C37E58"/>
    <w:rsid w:val="00C67AEA"/>
    <w:rsid w:val="00C87148"/>
    <w:rsid w:val="00CA5084"/>
    <w:rsid w:val="00CC1B45"/>
    <w:rsid w:val="00CD38A6"/>
    <w:rsid w:val="00CF0075"/>
    <w:rsid w:val="00D06F31"/>
    <w:rsid w:val="00D535FA"/>
    <w:rsid w:val="00D56849"/>
    <w:rsid w:val="00D81305"/>
    <w:rsid w:val="00D90E50"/>
    <w:rsid w:val="00D94ED5"/>
    <w:rsid w:val="00DB2538"/>
    <w:rsid w:val="00DB6608"/>
    <w:rsid w:val="00DD373C"/>
    <w:rsid w:val="00DE65F0"/>
    <w:rsid w:val="00DF520D"/>
    <w:rsid w:val="00DF5747"/>
    <w:rsid w:val="00E45D0F"/>
    <w:rsid w:val="00E46177"/>
    <w:rsid w:val="00E52A82"/>
    <w:rsid w:val="00E623BD"/>
    <w:rsid w:val="00E62493"/>
    <w:rsid w:val="00E63748"/>
    <w:rsid w:val="00E74BAF"/>
    <w:rsid w:val="00E75C99"/>
    <w:rsid w:val="00E84F0D"/>
    <w:rsid w:val="00E87C2E"/>
    <w:rsid w:val="00EA107F"/>
    <w:rsid w:val="00EF50C0"/>
    <w:rsid w:val="00F111AD"/>
    <w:rsid w:val="00F32C4C"/>
    <w:rsid w:val="00F54739"/>
    <w:rsid w:val="00F8074E"/>
    <w:rsid w:val="00FC6851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36BE2"/>
  <w15:docId w15:val="{4BAB6644-6230-4F06-845C-0B3C108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1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A11"/>
  </w:style>
  <w:style w:type="paragraph" w:styleId="Pieddepage">
    <w:name w:val="footer"/>
    <w:basedOn w:val="Normal"/>
    <w:link w:val="PieddepageCar"/>
    <w:uiPriority w:val="99"/>
    <w:unhideWhenUsed/>
    <w:rsid w:val="007B2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A11"/>
  </w:style>
  <w:style w:type="character" w:styleId="Appelnotedebasdep">
    <w:name w:val="footnote reference"/>
    <w:rsid w:val="001A51FF"/>
    <w:rPr>
      <w:rFonts w:ascii="Arial Narrow" w:hAnsi="Arial Narrow"/>
      <w:sz w:val="18"/>
      <w:vertAlign w:val="superscript"/>
    </w:rPr>
  </w:style>
  <w:style w:type="paragraph" w:customStyle="1" w:styleId="Texte">
    <w:name w:val="Texte"/>
    <w:basedOn w:val="Normal"/>
    <w:qFormat/>
    <w:rsid w:val="001A51FF"/>
    <w:pPr>
      <w:spacing w:before="120" w:line="252" w:lineRule="auto"/>
      <w:ind w:left="720" w:right="360"/>
      <w:jc w:val="both"/>
    </w:pPr>
    <w:rPr>
      <w:rFonts w:ascii="Arial Narrow" w:eastAsiaTheme="majorEastAsia" w:hAnsi="Arial Narrow" w:cstheme="majorBidi"/>
      <w:sz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1A51FF"/>
    <w:pPr>
      <w:spacing w:after="0" w:line="240" w:lineRule="auto"/>
    </w:pPr>
    <w:rPr>
      <w:rFonts w:ascii="Arial Narrow" w:eastAsiaTheme="majorEastAsia" w:hAnsi="Arial Narrow" w:cstheme="majorBidi"/>
      <w:sz w:val="16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51FF"/>
    <w:rPr>
      <w:rFonts w:ascii="Arial Narrow" w:eastAsiaTheme="majorEastAsia" w:hAnsi="Arial Narrow" w:cstheme="majorBidi"/>
      <w:sz w:val="16"/>
      <w:szCs w:val="24"/>
    </w:rPr>
  </w:style>
  <w:style w:type="table" w:styleId="Grilledutableau">
    <w:name w:val="Table Grid"/>
    <w:basedOn w:val="TableauNormal"/>
    <w:uiPriority w:val="39"/>
    <w:rsid w:val="0001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0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685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34B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4B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4B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4B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4B9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6677"/>
    <w:rPr>
      <w:color w:val="0563C1" w:themeColor="hyperlink"/>
      <w:u w:val="single"/>
    </w:rPr>
  </w:style>
  <w:style w:type="paragraph" w:customStyle="1" w:styleId="TitresansTM">
    <w:name w:val="Titre (sans TM)"/>
    <w:next w:val="Texte"/>
    <w:qFormat/>
    <w:rsid w:val="002D6B85"/>
    <w:pPr>
      <w:pBdr>
        <w:left w:val="single" w:sz="24" w:space="4" w:color="44546A" w:themeColor="text2"/>
        <w:bottom w:val="single" w:sz="12" w:space="1" w:color="44546A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44546A" w:themeColor="text2"/>
      <w:spacing w:val="20"/>
      <w:sz w:val="24"/>
      <w:szCs w:val="26"/>
    </w:rPr>
  </w:style>
  <w:style w:type="paragraph" w:customStyle="1" w:styleId="Default">
    <w:name w:val="Default"/>
    <w:rsid w:val="00455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3F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37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Grandtitre">
    <w:name w:val="Grand titre"/>
    <w:basedOn w:val="Normal"/>
    <w:qFormat/>
    <w:rsid w:val="00833532"/>
    <w:pPr>
      <w:spacing w:after="0" w:line="240" w:lineRule="auto"/>
      <w:jc w:val="center"/>
    </w:pPr>
    <w:rPr>
      <w:rFonts w:eastAsiaTheme="majorEastAsia" w:cstheme="majorBidi"/>
      <w:b/>
      <w:bCs/>
      <w:color w:val="44546A" w:themeColor="text2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8959-5999-4D7B-B76B-2C335B76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Robitaille</dc:creator>
  <cp:lastModifiedBy>Caroline Genois</cp:lastModifiedBy>
  <cp:revision>2</cp:revision>
  <cp:lastPrinted>2019-02-20T20:24:00Z</cp:lastPrinted>
  <dcterms:created xsi:type="dcterms:W3CDTF">2022-05-09T15:40:00Z</dcterms:created>
  <dcterms:modified xsi:type="dcterms:W3CDTF">2022-05-09T15:40:00Z</dcterms:modified>
</cp:coreProperties>
</file>